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A8" w:rsidRPr="00510324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1032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Управления образования</w:t>
      </w:r>
    </w:p>
    <w:p w:rsidR="00E467A8" w:rsidRPr="00510324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1032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_________И.С. Гетман</w:t>
      </w:r>
    </w:p>
    <w:p w:rsidR="00E467A8" w:rsidRPr="00510324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1032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«___»_________________201</w:t>
      </w:r>
      <w:r w:rsidR="00D85AF4" w:rsidRPr="0051032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9</w:t>
      </w:r>
      <w:r w:rsidRPr="0051032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г.</w:t>
      </w:r>
    </w:p>
    <w:p w:rsidR="00E467A8" w:rsidRPr="00CC032B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32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467A8" w:rsidRPr="00CC032B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32B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CC032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этапа Всероссийского конкурса исследовательских </w:t>
      </w:r>
      <w:r w:rsidR="00D85AF4" w:rsidRPr="00CC032B">
        <w:rPr>
          <w:rFonts w:ascii="Times New Roman" w:hAnsi="Times New Roman" w:cs="Times New Roman"/>
          <w:b/>
          <w:bCs/>
          <w:sz w:val="26"/>
          <w:szCs w:val="26"/>
        </w:rPr>
        <w:t xml:space="preserve">краеведческих </w:t>
      </w:r>
      <w:r w:rsidRPr="00CC032B">
        <w:rPr>
          <w:rFonts w:ascii="Times New Roman" w:hAnsi="Times New Roman" w:cs="Times New Roman"/>
          <w:b/>
          <w:bCs/>
          <w:sz w:val="26"/>
          <w:szCs w:val="26"/>
        </w:rPr>
        <w:t>работ обучаю</w:t>
      </w:r>
      <w:r w:rsidR="00510324" w:rsidRPr="00CC032B">
        <w:rPr>
          <w:rFonts w:ascii="Times New Roman" w:hAnsi="Times New Roman" w:cs="Times New Roman"/>
          <w:b/>
          <w:bCs/>
          <w:sz w:val="26"/>
          <w:szCs w:val="26"/>
        </w:rPr>
        <w:t>щихся «Отечество»</w:t>
      </w:r>
    </w:p>
    <w:p w:rsidR="00E467A8" w:rsidRPr="00CC032B" w:rsidRDefault="00510324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32B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E467A8" w:rsidRDefault="00E467A8" w:rsidP="00CC032B">
      <w:pPr>
        <w:pStyle w:val="a3"/>
        <w:numPr>
          <w:ilvl w:val="1"/>
          <w:numId w:val="13"/>
        </w:numPr>
        <w:spacing w:before="0" w:beforeAutospacing="0" w:after="0" w:afterAutospacing="0"/>
        <w:ind w:left="432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Настоящее положение определяет цель, задачи, порядок орг</w:t>
      </w:r>
      <w:r>
        <w:rPr>
          <w:sz w:val="26"/>
          <w:szCs w:val="26"/>
        </w:rPr>
        <w:t>анизации и проведения муниципального</w:t>
      </w:r>
      <w:r w:rsidRPr="00345003">
        <w:rPr>
          <w:sz w:val="26"/>
          <w:szCs w:val="26"/>
        </w:rPr>
        <w:t xml:space="preserve"> этапа Всероссийского конкурса исследовательских </w:t>
      </w:r>
      <w:r w:rsidR="00D85AF4">
        <w:rPr>
          <w:sz w:val="26"/>
          <w:szCs w:val="26"/>
          <w:lang w:val="ru-RU"/>
        </w:rPr>
        <w:t xml:space="preserve">краеведческих </w:t>
      </w:r>
      <w:r w:rsidRPr="00345003">
        <w:rPr>
          <w:sz w:val="26"/>
          <w:szCs w:val="26"/>
        </w:rPr>
        <w:t xml:space="preserve">работ </w:t>
      </w:r>
      <w:r>
        <w:rPr>
          <w:sz w:val="26"/>
          <w:szCs w:val="26"/>
        </w:rPr>
        <w:t>об</w:t>
      </w:r>
      <w:r w:rsidRPr="00345003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345003">
        <w:rPr>
          <w:sz w:val="26"/>
          <w:szCs w:val="26"/>
        </w:rPr>
        <w:t>щихся «Отечество» (далее Конкурс).</w:t>
      </w:r>
    </w:p>
    <w:p w:rsidR="00E467A8" w:rsidRDefault="00E467A8" w:rsidP="00CC032B">
      <w:pPr>
        <w:pStyle w:val="a3"/>
        <w:numPr>
          <w:ilvl w:val="1"/>
          <w:numId w:val="13"/>
        </w:numPr>
        <w:spacing w:before="0" w:beforeAutospacing="0" w:after="0" w:afterAutospacing="0"/>
        <w:ind w:left="432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 конкурса в Московской области осуществляет ГБОУ ДО МО «Областной центр развития дополнительного образования и патриотического воспитания детей и молодёжи».</w:t>
      </w:r>
    </w:p>
    <w:p w:rsidR="00D85AF4" w:rsidRDefault="00E467A8" w:rsidP="00CC032B">
      <w:pPr>
        <w:pStyle w:val="a3"/>
        <w:numPr>
          <w:ilvl w:val="1"/>
          <w:numId w:val="13"/>
        </w:numPr>
        <w:spacing w:before="0" w:beforeAutospacing="0" w:after="0" w:afterAutospacing="0"/>
        <w:ind w:left="432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</w:t>
      </w:r>
      <w:r w:rsidRPr="009B592B">
        <w:rPr>
          <w:sz w:val="26"/>
          <w:szCs w:val="26"/>
        </w:rPr>
        <w:t xml:space="preserve"> муниципального этапа Конкурса</w:t>
      </w:r>
      <w:r>
        <w:rPr>
          <w:sz w:val="26"/>
          <w:szCs w:val="26"/>
        </w:rPr>
        <w:t xml:space="preserve"> осуществляют </w:t>
      </w:r>
      <w:r w:rsidRPr="009B592B">
        <w:rPr>
          <w:sz w:val="26"/>
          <w:szCs w:val="26"/>
        </w:rPr>
        <w:t>Управление образования Администрации города Реутов</w:t>
      </w:r>
      <w:r w:rsidRPr="009B592B">
        <w:rPr>
          <w:sz w:val="28"/>
          <w:szCs w:val="28"/>
        </w:rPr>
        <w:t xml:space="preserve"> </w:t>
      </w:r>
      <w:r w:rsidRPr="009B592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МБУ ДПО </w:t>
      </w:r>
      <w:r w:rsidRPr="009B592B">
        <w:rPr>
          <w:sz w:val="26"/>
          <w:szCs w:val="26"/>
        </w:rPr>
        <w:t>«Учебно-методический центр»</w:t>
      </w:r>
      <w:r w:rsidRPr="0034500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B592B">
        <w:rPr>
          <w:sz w:val="26"/>
          <w:szCs w:val="26"/>
        </w:rPr>
        <w:t>Для организации и проведения Конкурс</w:t>
      </w:r>
      <w:r>
        <w:rPr>
          <w:sz w:val="26"/>
          <w:szCs w:val="26"/>
        </w:rPr>
        <w:t>а</w:t>
      </w:r>
      <w:r w:rsidRPr="009B592B">
        <w:rPr>
          <w:sz w:val="26"/>
          <w:szCs w:val="26"/>
        </w:rPr>
        <w:t xml:space="preserve"> формиру</w:t>
      </w:r>
      <w:r w:rsidR="00D85AF4">
        <w:rPr>
          <w:sz w:val="26"/>
          <w:szCs w:val="26"/>
          <w:lang w:val="ru-RU"/>
        </w:rPr>
        <w:t>ю</w:t>
      </w:r>
      <w:proofErr w:type="spellStart"/>
      <w:r w:rsidRPr="009B592B">
        <w:rPr>
          <w:sz w:val="26"/>
          <w:szCs w:val="26"/>
        </w:rPr>
        <w:t>тся</w:t>
      </w:r>
      <w:proofErr w:type="spellEnd"/>
      <w:r w:rsidRPr="009B592B">
        <w:rPr>
          <w:sz w:val="26"/>
          <w:szCs w:val="26"/>
        </w:rPr>
        <w:t xml:space="preserve"> Оргкомитет </w:t>
      </w:r>
      <w:r w:rsidR="00510324">
        <w:rPr>
          <w:sz w:val="26"/>
          <w:szCs w:val="26"/>
          <w:lang w:val="ru-RU"/>
        </w:rPr>
        <w:t>и рабочая группа.</w:t>
      </w:r>
    </w:p>
    <w:p w:rsidR="00D85AF4" w:rsidRPr="00D85AF4" w:rsidRDefault="00D85AF4" w:rsidP="00CC032B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Оргкомитет</w:t>
      </w:r>
      <w:r w:rsidRPr="00D85AF4">
        <w:rPr>
          <w:sz w:val="26"/>
          <w:szCs w:val="26"/>
        </w:rPr>
        <w:t xml:space="preserve"> </w:t>
      </w:r>
      <w:r w:rsidRPr="009B592B">
        <w:rPr>
          <w:sz w:val="26"/>
          <w:szCs w:val="26"/>
        </w:rPr>
        <w:t>осуществляет следующую деятельность</w:t>
      </w:r>
      <w:r>
        <w:rPr>
          <w:sz w:val="26"/>
          <w:szCs w:val="26"/>
          <w:lang w:val="ru-RU"/>
        </w:rPr>
        <w:t>: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координирует подготовку и проведение Конкурса;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оказывает методическую и практическую помощь участникам Конкурса;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формирует состав жюри;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подводит и анализирует итоги проведенного Конкурса.</w:t>
      </w:r>
    </w:p>
    <w:p w:rsidR="00D85AF4" w:rsidRDefault="00D85AF4" w:rsidP="00CC032B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Рабочая группа </w:t>
      </w:r>
      <w:r w:rsidRPr="009B592B">
        <w:rPr>
          <w:sz w:val="26"/>
          <w:szCs w:val="26"/>
        </w:rPr>
        <w:t>осуществляет следующую</w:t>
      </w:r>
      <w:r>
        <w:rPr>
          <w:sz w:val="26"/>
          <w:szCs w:val="26"/>
          <w:lang w:val="ru-RU"/>
        </w:rPr>
        <w:t xml:space="preserve"> деятельность: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координирует подготовку и проведение Конкурса;</w:t>
      </w:r>
    </w:p>
    <w:p w:rsidR="00D85AF4" w:rsidRPr="00345003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оказывает методическую и практическую помощь участникам Конкурса;</w:t>
      </w:r>
    </w:p>
    <w:p w:rsidR="00E467A8" w:rsidRPr="00510324" w:rsidRDefault="00D85AF4" w:rsidP="00CC032B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45003">
        <w:rPr>
          <w:sz w:val="26"/>
          <w:szCs w:val="26"/>
        </w:rPr>
        <w:t>анализирует итоги проведенного Конкурса.</w:t>
      </w:r>
    </w:p>
    <w:p w:rsidR="00510324" w:rsidRDefault="00510324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</w:p>
    <w:p w:rsidR="00E467A8" w:rsidRPr="00CC032B" w:rsidRDefault="00E467A8" w:rsidP="0051032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32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10324" w:rsidRPr="00CC032B">
        <w:rPr>
          <w:rFonts w:ascii="Times New Roman" w:hAnsi="Times New Roman" w:cs="Times New Roman"/>
          <w:b/>
          <w:bCs/>
          <w:sz w:val="26"/>
          <w:szCs w:val="26"/>
        </w:rPr>
        <w:t>.Цель и задачи конкурса</w:t>
      </w:r>
    </w:p>
    <w:p w:rsidR="00E467A8" w:rsidRPr="00CC032B" w:rsidRDefault="00E467A8" w:rsidP="00CC032B">
      <w:pPr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Цель: воспитание патриотизма и гражданственности обучающихся образовательных организаций посредством развития туристско-краеведческой, исследовательской деятельности обучающихся города Реутов, позволяющей обучающимся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E467A8" w:rsidRPr="00CC032B" w:rsidRDefault="00E467A8" w:rsidP="00CC032B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Задачи Конкурса: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развития туристско-краеведческой, исследовательской деятельности обучающихся 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активизация работы туристско-краеведческих объединений города;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воспитание у обучающихся патриотизма, бережного отношения к природному и культурному наследию родного края;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совершенствование нравственного воспитания обучающихся;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развитие и активизация учебно-исследовательской деятельности обучающихся в области краеведения;</w:t>
      </w:r>
    </w:p>
    <w:p w:rsidR="00BD69DB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развитие теоретических знания и практических навыков во взаимосвязи, внедрение современных научных достижений в практику краеведческой работы;</w:t>
      </w:r>
    </w:p>
    <w:p w:rsidR="00BD69DB" w:rsidRPr="00CC032B" w:rsidRDefault="00BD69DB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внедрение современных научных достижений в практику краеведческой работы в образовательных организациях;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содействие обмену опытом работы по организации исследовательской деятельности обучающихся  города Реутов;</w:t>
      </w:r>
    </w:p>
    <w:p w:rsidR="00E467A8" w:rsidRPr="00CC032B" w:rsidRDefault="00E467A8" w:rsidP="00CC032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выявление и поддержка талантливых детей и молодежи в области краеведения и </w:t>
      </w:r>
      <w:r w:rsidRPr="00CC032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lastRenderedPageBreak/>
        <w:t xml:space="preserve">исследовательской деятельности. </w:t>
      </w:r>
    </w:p>
    <w:p w:rsidR="00C11699" w:rsidRPr="00CC032B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11699" w:rsidRPr="00C11699" w:rsidRDefault="00CC032B" w:rsidP="00CC032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3.Участники Конкурса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В Конкурсе принимают участие обучающиеся образовательных организаций общего, среднего профессионального образования, дополнительного образования Московской области в возрасте </w:t>
      </w: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14 - 18 лет.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Возраст участников определяется на момент проведения очного </w:t>
      </w:r>
      <w:r w:rsidR="00CC0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областного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Конкурса.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Допускается только индивидуальное участие в Конкурсе. </w:t>
      </w: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4.Организация и порядок проведения Конкурса</w:t>
      </w: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Сроки проведения Конкурса.</w:t>
      </w: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период с 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 2019 года по январь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года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включает 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 этапа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4D7" w:rsidRPr="00F02B16" w:rsidRDefault="00C11699" w:rsidP="00CC03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</w:t>
      </w:r>
      <w:r w:rsidR="00957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</w:t>
      </w:r>
      <w:r w:rsidR="00957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Дата проведения: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53DB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28</w:t>
      </w:r>
      <w:r w:rsidRPr="0075566E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ноября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года.</w:t>
      </w:r>
      <w:r w:rsidR="009574D7" w:rsidRPr="009574D7">
        <w:rPr>
          <w:sz w:val="26"/>
          <w:szCs w:val="26"/>
        </w:rPr>
        <w:t xml:space="preserve"> </w:t>
      </w:r>
    </w:p>
    <w:p w:rsidR="009574D7" w:rsidRPr="004253DB" w:rsidRDefault="009574D7" w:rsidP="00CC0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3DB">
        <w:rPr>
          <w:b/>
          <w:sz w:val="26"/>
          <w:szCs w:val="26"/>
        </w:rPr>
        <w:tab/>
      </w:r>
      <w:r w:rsidRPr="0042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подачи заявок на муниципальный этап – до </w:t>
      </w:r>
      <w:r w:rsidR="004253DB" w:rsidRPr="0042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2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года.</w:t>
      </w:r>
    </w:p>
    <w:p w:rsidR="00C11699" w:rsidRPr="009574D7" w:rsidRDefault="009574D7" w:rsidP="00CC0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C11699" w:rsidRPr="004253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 Акции на муниципальном этапе является муниципальный опорный центр дополнительного образования детей.</w:t>
      </w:r>
      <w:r w:rsidR="00C11699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– областной (заочный) </w:t>
      </w:r>
      <w:r w:rsidR="0042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 декабря 2019 года.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– областной (очный) - </w:t>
      </w:r>
      <w:proofErr w:type="gramStart"/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января</w:t>
      </w:r>
      <w:proofErr w:type="gramEnd"/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конференции (презентация лучших конкурсных работ).</w:t>
      </w:r>
    </w:p>
    <w:p w:rsidR="00C11699" w:rsidRPr="00C11699" w:rsidRDefault="00C11699" w:rsidP="00C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Конкурсные работы предоставляются по следующим номинациям:</w:t>
      </w:r>
    </w:p>
    <w:p w:rsidR="00C11699" w:rsidRPr="00C11699" w:rsidRDefault="00C11699" w:rsidP="00CC0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Археология </w:t>
      </w:r>
      <w:r w:rsidRPr="00C11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(исследование исторического прошлого края </w:t>
      </w:r>
      <w:r w:rsidRPr="00C116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по вещественным источникам; изучение непосредственных результатов человеческой деятельности).</w:t>
      </w:r>
    </w:p>
    <w:p w:rsidR="00C11699" w:rsidRPr="00C11699" w:rsidRDefault="00C11699" w:rsidP="00CC0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Военная история. Поиск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(изучение военной истории на местном краеведческом материале, увековечивание памяти земляков).</w:t>
      </w:r>
    </w:p>
    <w:p w:rsidR="00C11699" w:rsidRPr="00C11699" w:rsidRDefault="00C11699" w:rsidP="00CC0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Культурное наследие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(изучение культурного наследия и творчества жителей родного края, фиксация событий культурной жизни родного края).</w:t>
      </w:r>
    </w:p>
    <w:p w:rsidR="00C11699" w:rsidRPr="00C11699" w:rsidRDefault="00C11699" w:rsidP="00CC0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Природное наследие. Юные геологи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(изучение и охрана природного наследия; развитие исследовательской деятельности обучающихся в области геологии).</w:t>
      </w:r>
    </w:p>
    <w:p w:rsidR="00C11699" w:rsidRPr="00C11699" w:rsidRDefault="00C11699" w:rsidP="00CC032B">
      <w:pPr>
        <w:numPr>
          <w:ilvl w:val="0"/>
          <w:numId w:val="1"/>
        </w:numPr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Родословие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(изучение родословных, семейных традиций и обрядов, развитие и поощрение интереса к истории рода).</w:t>
      </w:r>
    </w:p>
    <w:p w:rsidR="00C11699" w:rsidRPr="00C11699" w:rsidRDefault="00C11699" w:rsidP="00CC032B">
      <w:pPr>
        <w:numPr>
          <w:ilvl w:val="0"/>
          <w:numId w:val="1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Школьные музеи. История детского движения. История образования 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>(изучение истории отдельных образовательных организаций, школьных музеев, истории детских и молодежных организаций).</w:t>
      </w:r>
    </w:p>
    <w:p w:rsidR="00C11699" w:rsidRPr="00C11699" w:rsidRDefault="00C11699" w:rsidP="00CC0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Земляки. Исторический некрополь России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(изучение жизни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деятельности земляков, государственных деятелей, работников сферы искусства;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достижений российских (советских) спортсменов, участников Олимпийских игр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др.).</w:t>
      </w: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C11699" w:rsidRPr="00C11699" w:rsidRDefault="00C11699" w:rsidP="00CC032B">
      <w:pPr>
        <w:numPr>
          <w:ilvl w:val="0"/>
          <w:numId w:val="1"/>
        </w:numPr>
        <w:tabs>
          <w:tab w:val="clear" w:pos="360"/>
          <w:tab w:val="num" w:pos="78"/>
          <w:tab w:val="num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Летопись родного края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(изучение истории и природы родного края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  воссоздание общей истории края).</w:t>
      </w:r>
    </w:p>
    <w:p w:rsidR="00C11699" w:rsidRPr="00C11699" w:rsidRDefault="00C11699" w:rsidP="00CC032B">
      <w:pPr>
        <w:numPr>
          <w:ilvl w:val="0"/>
          <w:numId w:val="1"/>
        </w:numPr>
        <w:spacing w:after="0" w:line="331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Литературное краеведение. Топонимика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(изучение литературного наследия родного края, изучение происхождения географических названий в родном крае).</w:t>
      </w:r>
    </w:p>
    <w:p w:rsidR="00C11699" w:rsidRPr="00C11699" w:rsidRDefault="00C11699" w:rsidP="00CC032B">
      <w:pPr>
        <w:numPr>
          <w:ilvl w:val="0"/>
          <w:numId w:val="1"/>
        </w:numPr>
        <w:spacing w:after="0" w:line="331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Экологическое краеведение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(изучение окружающей природной среды 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br/>
        <w:t>во всем ее многообразии).</w:t>
      </w:r>
    </w:p>
    <w:p w:rsidR="00C11699" w:rsidRPr="00C11699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Этнография</w:t>
      </w:r>
      <w:r w:rsidR="009574D7">
        <w:rPr>
          <w:rFonts w:ascii="Times New Roman" w:eastAsia="Times New Roman" w:hAnsi="Times New Roman" w:cs="Times New Roman"/>
          <w:sz w:val="26"/>
          <w:szCs w:val="26"/>
        </w:rPr>
        <w:t xml:space="preserve"> (изучение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материальной и нематериальной культуры народов, их семейного и общественного быта, хозяйственных занятий и этнических процессов).</w:t>
      </w:r>
    </w:p>
    <w:p w:rsidR="00C11699" w:rsidRPr="00C11699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Великая Отечественная война 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>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</w:t>
      </w: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).</w:t>
      </w:r>
    </w:p>
    <w:p w:rsidR="009574D7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Историческое краеведение 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>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</w:r>
    </w:p>
    <w:p w:rsidR="00C11699" w:rsidRPr="009574D7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74D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Культура и фольклор родного края</w:t>
      </w:r>
      <w:r w:rsidRPr="009574D7">
        <w:rPr>
          <w:rFonts w:ascii="Times New Roman" w:eastAsia="Times New Roman" w:hAnsi="Times New Roman" w:cs="Times New Roman"/>
          <w:sz w:val="26"/>
          <w:szCs w:val="26"/>
        </w:rPr>
        <w:t xml:space="preserve"> (изучение культуры родного края </w:t>
      </w:r>
    </w:p>
    <w:p w:rsidR="00C11699" w:rsidRPr="00C11699" w:rsidRDefault="00C11699" w:rsidP="00CC032B">
      <w:pPr>
        <w:spacing w:after="0" w:line="322" w:lineRule="exact"/>
        <w:ind w:left="348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1699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этногенеза).</w:t>
      </w:r>
    </w:p>
    <w:p w:rsidR="00C11699" w:rsidRPr="00C11699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Экологический туризм 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(изучение природы родного края, состояния окружающей среды, антропогенного влияния на среду в целях ее охраны </w:t>
      </w:r>
    </w:p>
    <w:p w:rsidR="00C11699" w:rsidRPr="00C11699" w:rsidRDefault="00C11699" w:rsidP="00CC032B">
      <w:p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169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C11699">
        <w:rPr>
          <w:rFonts w:ascii="Times New Roman" w:eastAsia="Times New Roman" w:hAnsi="Times New Roman" w:cs="Times New Roman"/>
          <w:sz w:val="26"/>
          <w:szCs w:val="26"/>
        </w:rPr>
        <w:t xml:space="preserve"> воспроизведения при совершении походов и экспедиций).</w:t>
      </w:r>
    </w:p>
    <w:p w:rsidR="00C11699" w:rsidRPr="004253DB" w:rsidRDefault="00C11699" w:rsidP="00CC032B">
      <w:pPr>
        <w:numPr>
          <w:ilvl w:val="0"/>
          <w:numId w:val="1"/>
        </w:numPr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3DB">
        <w:rPr>
          <w:rFonts w:ascii="Times New Roman" w:eastAsia="Times New Roman" w:hAnsi="Times New Roman" w:cs="Times New Roman"/>
          <w:b/>
          <w:i/>
          <w:sz w:val="26"/>
          <w:szCs w:val="26"/>
        </w:rPr>
        <w:t>Во благо Отечества</w:t>
      </w:r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 (разработка и защита социально значимых проектов по темам</w:t>
      </w:r>
      <w:r w:rsidR="009574D7" w:rsidRPr="004253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11699" w:rsidRPr="004253DB" w:rsidRDefault="00C11699" w:rsidP="00CC032B">
      <w:pPr>
        <w:numPr>
          <w:ilvl w:val="0"/>
          <w:numId w:val="2"/>
        </w:num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4253DB">
        <w:rPr>
          <w:rFonts w:ascii="Times New Roman" w:eastAsia="Times New Roman" w:hAnsi="Times New Roman" w:cs="Times New Roman"/>
          <w:bCs/>
          <w:iCs/>
          <w:sz w:val="26"/>
          <w:szCs w:val="26"/>
        </w:rPr>
        <w:t>межнациональные</w:t>
      </w:r>
      <w:proofErr w:type="gramEnd"/>
      <w:r w:rsidRPr="004253D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межкультурные коммуникации;</w:t>
      </w:r>
    </w:p>
    <w:p w:rsidR="00C11699" w:rsidRPr="004253DB" w:rsidRDefault="00C11699" w:rsidP="00CC032B">
      <w:pPr>
        <w:numPr>
          <w:ilvl w:val="0"/>
          <w:numId w:val="2"/>
        </w:num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53DB">
        <w:rPr>
          <w:rFonts w:ascii="Times New Roman" w:eastAsia="Times New Roman" w:hAnsi="Times New Roman" w:cs="Times New Roman"/>
          <w:sz w:val="26"/>
          <w:szCs w:val="26"/>
        </w:rPr>
        <w:t>внутренний</w:t>
      </w:r>
      <w:proofErr w:type="gramEnd"/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 туризм, культурные и туристические ресурсы региона;</w:t>
      </w:r>
    </w:p>
    <w:p w:rsidR="00C11699" w:rsidRPr="004253DB" w:rsidRDefault="00C11699" w:rsidP="00CC032B">
      <w:pPr>
        <w:numPr>
          <w:ilvl w:val="0"/>
          <w:numId w:val="2"/>
        </w:num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53DB">
        <w:rPr>
          <w:rFonts w:ascii="Times New Roman" w:eastAsia="Times New Roman" w:hAnsi="Times New Roman" w:cs="Times New Roman"/>
          <w:sz w:val="26"/>
          <w:szCs w:val="26"/>
        </w:rPr>
        <w:t>культурная</w:t>
      </w:r>
      <w:proofErr w:type="gramEnd"/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 и образовательная молодежная среда региона;</w:t>
      </w:r>
    </w:p>
    <w:p w:rsidR="00C11699" w:rsidRPr="004253DB" w:rsidRDefault="00C11699" w:rsidP="00CC032B">
      <w:pPr>
        <w:numPr>
          <w:ilvl w:val="0"/>
          <w:numId w:val="2"/>
        </w:num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53DB">
        <w:rPr>
          <w:rFonts w:ascii="Times New Roman" w:eastAsia="Times New Roman" w:hAnsi="Times New Roman" w:cs="Times New Roman"/>
          <w:sz w:val="26"/>
          <w:szCs w:val="26"/>
        </w:rPr>
        <w:t>социально</w:t>
      </w:r>
      <w:proofErr w:type="gramEnd"/>
      <w:r w:rsidRPr="004253DB">
        <w:rPr>
          <w:rFonts w:ascii="Times New Roman" w:eastAsia="Times New Roman" w:hAnsi="Times New Roman" w:cs="Times New Roman"/>
          <w:sz w:val="26"/>
          <w:szCs w:val="26"/>
        </w:rPr>
        <w:t>-экономические преобразования края;</w:t>
      </w:r>
    </w:p>
    <w:p w:rsidR="00C11699" w:rsidRPr="004253DB" w:rsidRDefault="00C11699" w:rsidP="00CC032B">
      <w:pPr>
        <w:numPr>
          <w:ilvl w:val="0"/>
          <w:numId w:val="2"/>
        </w:num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53DB">
        <w:rPr>
          <w:rFonts w:ascii="Times New Roman" w:eastAsia="Times New Roman" w:hAnsi="Times New Roman" w:cs="Times New Roman"/>
          <w:sz w:val="26"/>
          <w:szCs w:val="26"/>
        </w:rPr>
        <w:t>дистанционное</w:t>
      </w:r>
      <w:proofErr w:type="gramEnd"/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 образование, электронные образовательные материалы, </w:t>
      </w:r>
      <w:proofErr w:type="spellStart"/>
      <w:r w:rsidRPr="004253DB">
        <w:rPr>
          <w:rFonts w:ascii="Times New Roman" w:eastAsia="Times New Roman" w:hAnsi="Times New Roman" w:cs="Times New Roman"/>
          <w:sz w:val="26"/>
          <w:szCs w:val="26"/>
        </w:rPr>
        <w:t>медиапроекты</w:t>
      </w:r>
      <w:proofErr w:type="spellEnd"/>
      <w:r w:rsidRPr="004253DB">
        <w:rPr>
          <w:rFonts w:ascii="Times New Roman" w:eastAsia="Times New Roman" w:hAnsi="Times New Roman" w:cs="Times New Roman"/>
          <w:sz w:val="26"/>
          <w:szCs w:val="26"/>
        </w:rPr>
        <w:t xml:space="preserve"> (мультимедийная презентация, видео- и фотоматериалы с элементами анимации, слайд-альбом, обучающие телепрограммы, компьютерные игры и др.).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1699" w:rsidRPr="00C11699" w:rsidRDefault="00C11699" w:rsidP="00CC032B">
      <w:pPr>
        <w:tabs>
          <w:tab w:val="left" w:pos="682"/>
          <w:tab w:val="num" w:pos="7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1169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5566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1169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Требования к оформлению конкурсных работ.</w:t>
      </w:r>
    </w:p>
    <w:p w:rsidR="00C11699" w:rsidRPr="00C11699" w:rsidRDefault="00C11699" w:rsidP="00CC0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</w:t>
      </w:r>
      <w:r w:rsidR="007556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.1. Конкурсная исследовательская работа должна включать в себя следующие разделы: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титульный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лист единого образца (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титульный лист, оглавление, список литературы и источников, приложения в объем работы не входят, но оцениваются) (Приложение 4);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оглавление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указанием страниц);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введение</w:t>
      </w:r>
      <w:proofErr w:type="gramEnd"/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необходимо четко сфо</w:t>
      </w:r>
      <w:r w:rsid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рмулировать проблематику, цель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задачи работы, обосновать ее актуальность, провести краткий обзор литературных источников по проблеме исследования, указать место и сроки проведения исследования, дать характеристику района исследования; 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методику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исследования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(описание методов сбора, первичной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статистической обработки материала);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основную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часть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которой представляется теоретическая база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практическое исследование;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исследований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обсуждение. При необходимости следует использовать таблицы, графики и т.п.;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выводы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приводятся краткие формулировки результатов работы, отражающих достижение заявленной цели и выполнения поставленных задач, полученные данные и их объяснение;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заключение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источников и использованной литературы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оформленный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соответствии с правилами составления библиографического списка. В тексте работы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должны быть ссылки на использованные источники и литературу;</w:t>
      </w:r>
    </w:p>
    <w:p w:rsidR="00C11699" w:rsidRPr="00C11699" w:rsidRDefault="00C11699" w:rsidP="00CC03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приложения</w:t>
      </w:r>
      <w:proofErr w:type="gramEnd"/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C1169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Фактические численные данные, имеющие большой объем, а также рисунки, диаграммы, схемы, карты, фотографии и т.д.</w:t>
      </w:r>
    </w:p>
    <w:p w:rsidR="00C11699" w:rsidRPr="00C11699" w:rsidRDefault="00C11699" w:rsidP="00CC032B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Все приложения должны быть пронумерованы, озаглавлены и на них даны ссылки в тексте работы. Картографический материал должен иметь условные обозначения и масштаб.</w:t>
      </w:r>
    </w:p>
    <w:p w:rsidR="00C11699" w:rsidRPr="00C11699" w:rsidRDefault="00C11699" w:rsidP="00CC03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 работы представляется на листах формата А-4,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Windows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шрифт 14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New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Roman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межстрочный интервал - одинарный, все поля - 2 см. </w:t>
      </w:r>
    </w:p>
    <w:p w:rsidR="00C11699" w:rsidRPr="00C11699" w:rsidRDefault="00C11699" w:rsidP="00CC03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должна быть аккуратно оформлена, страницы пронумерованы.</w:t>
      </w:r>
    </w:p>
    <w:p w:rsidR="00C11699" w:rsidRDefault="00C11699" w:rsidP="00CC03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работы - </w:t>
      </w: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более 10 страниц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Объем приложений - </w:t>
      </w: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более </w:t>
      </w: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10 страниц</w:t>
      </w:r>
      <w:r w:rsid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1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Фотографии в приложениях должны быть сжаты.</w:t>
      </w:r>
      <w:r w:rsidR="003D5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253DB" w:rsidRDefault="003D52FA" w:rsidP="004253D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5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Мультимедийная презентация 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наличии)</w:t>
      </w:r>
      <w:r w:rsidRPr="00425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должна быть выполнена в программе 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Power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Point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(1997-2003) и иметь расширение *.</w:t>
      </w:r>
      <w:proofErr w:type="spellStart"/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ppt</w:t>
      </w:r>
      <w:proofErr w:type="spellEnd"/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253DB" w:rsidRDefault="004253DB" w:rsidP="004253D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52FA" w:rsidRPr="004253DB" w:rsidRDefault="00C11699" w:rsidP="004253D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75566E"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2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Pr="00425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D52FA" w:rsidRPr="004253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Требования к оформлению </w:t>
      </w:r>
      <w:r w:rsidR="003D52FA" w:rsidRPr="004253DB">
        <w:rPr>
          <w:rFonts w:ascii="Times New Roman" w:eastAsia="Times New Roman" w:hAnsi="Times New Roman" w:cs="Times New Roman"/>
          <w:sz w:val="26"/>
          <w:szCs w:val="26"/>
        </w:rPr>
        <w:t>социально значимого проекта в номинации «</w:t>
      </w:r>
      <w:r w:rsidR="003D52FA" w:rsidRPr="004253DB">
        <w:rPr>
          <w:rFonts w:ascii="Times New Roman" w:eastAsia="Times New Roman" w:hAnsi="Times New Roman" w:cs="Times New Roman"/>
          <w:b/>
          <w:i/>
          <w:sz w:val="26"/>
          <w:szCs w:val="26"/>
        </w:rPr>
        <w:t>Во благо Отечества»</w:t>
      </w:r>
      <w:r w:rsidR="003D52FA" w:rsidRPr="004253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1699" w:rsidRPr="00C11699" w:rsidRDefault="00C11699" w:rsidP="00CC03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Оформление содержания и результатов проекта осуществляется в двух формах: паспорта проекта и презентации проекта.</w:t>
      </w: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1699" w:rsidRPr="00C11699" w:rsidRDefault="00C11699" w:rsidP="00CC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Паспорт проекта </w:t>
      </w: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это обобщенная краткая информация по основным целевым </w:t>
      </w:r>
      <w:r w:rsidR="00CC03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показателям и индикаторам проекта, включающая требования к объему паспорта проекта </w:t>
      </w: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 не более 5 листов.</w:t>
      </w:r>
    </w:p>
    <w:p w:rsidR="00C11699" w:rsidRPr="00C11699" w:rsidRDefault="00C11699" w:rsidP="00CC03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Паспорт </w:t>
      </w: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должен содержать следующие разделы: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Название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Полное и краткое наименование организации (в соответствии с Уставом).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Разработчики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Консультанты-наставники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Задачи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Социальные партнеры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Этапы реализации проекта.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Ожидаемые и достигнутые результаты.</w:t>
      </w:r>
    </w:p>
    <w:p w:rsidR="00C11699" w:rsidRPr="00C11699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Стратегия развития проекта.</w:t>
      </w:r>
    </w:p>
    <w:p w:rsidR="00C11699" w:rsidRPr="003D52FA" w:rsidRDefault="00C11699" w:rsidP="00CC032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Ссылки на открытые источники информации о реализации проекта.</w:t>
      </w: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ind w:left="426" w:firstLine="8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Презентация проекта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должна 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выполнена в программе 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Power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Point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(1997-2003) </w:t>
      </w:r>
      <w:proofErr w:type="gramStart"/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C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</w:t>
      </w:r>
      <w:proofErr w:type="gramEnd"/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расширение *.</w:t>
      </w:r>
      <w:proofErr w:type="spellStart"/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ppt</w:t>
      </w:r>
      <w:proofErr w:type="spellEnd"/>
      <w:r w:rsidR="003D52FA" w:rsidRP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D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содержать </w:t>
      </w: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15 слайдов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Публичная презентация авторов в течение </w:t>
      </w: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минут.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588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699" w:rsidRPr="00C11699" w:rsidRDefault="00C11699" w:rsidP="00CC032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Критер</w:t>
      </w:r>
      <w:r w:rsidR="00CC03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ии оценки конкурсных материалов</w:t>
      </w:r>
    </w:p>
    <w:p w:rsidR="00C11699" w:rsidRPr="00C11699" w:rsidRDefault="00C11699" w:rsidP="00CC032B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</w:t>
      </w:r>
      <w:r w:rsidRPr="00C11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Экспертная оценка </w:t>
      </w:r>
      <w:r w:rsidRPr="00C116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исследовательских краеведческих</w:t>
      </w: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работ</w:t>
      </w: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в соответствии со следующими критериями: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темы, новизна, краеведческий характер работы –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3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постановки цели и задач – до 4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Историография (обзор литературы), источники, экспериментальные данные – до 4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– до 7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Логичность изложения, стиль, грамотность - до 5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автора в исследование – до 3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работы, название, научно-справочный аппарат – до 4 баллов.</w:t>
      </w:r>
    </w:p>
    <w:p w:rsidR="00C11699" w:rsidRPr="00C11699" w:rsidRDefault="00C11699" w:rsidP="00CC032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работы (титульный лист, библиография, аккуратность, грамотность, соответствие Положению) – до 2 баллов.</w:t>
      </w:r>
    </w:p>
    <w:p w:rsidR="00C11699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Максимальное количество баллов </w:t>
      </w:r>
      <w:r w:rsidR="00BD04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32</w:t>
      </w:r>
    </w:p>
    <w:p w:rsidR="00BD047C" w:rsidRPr="00C11699" w:rsidRDefault="00BD047C" w:rsidP="008B1B2B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Экспертная оценка </w:t>
      </w:r>
      <w:r w:rsidRPr="00BD0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исследовательских краеведческих</w:t>
      </w: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работ</w:t>
      </w:r>
      <w:r w:rsidRPr="00C11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в соответствии со следующими критериями: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выступления (полнота раскрытия темы, логичность, авторская точка зрения) – до 8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работы (качество выступления) – до 10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методики исследования – до 7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собственного опыта, авторская позиция – до 5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наглядности (таблицы, рисунки, фото, видеоматериалы) –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5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  <w:tab w:val="center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презентации (эстетика, дизайн) – до 3 баллов.</w:t>
      </w:r>
    </w:p>
    <w:p w:rsidR="00C11699" w:rsidRPr="00C11699" w:rsidRDefault="00C11699" w:rsidP="008B1B2B">
      <w:pPr>
        <w:widowControl w:val="0"/>
        <w:numPr>
          <w:ilvl w:val="0"/>
          <w:numId w:val="7"/>
        </w:numPr>
        <w:tabs>
          <w:tab w:val="left" w:pos="426"/>
          <w:tab w:val="center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 секции – до 2 баллов.</w:t>
      </w:r>
    </w:p>
    <w:p w:rsidR="00C11699" w:rsidRPr="00C11699" w:rsidRDefault="00C11699" w:rsidP="00510324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Максимальное количество баллов –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40. </w:t>
      </w:r>
    </w:p>
    <w:p w:rsidR="00C11699" w:rsidRPr="00C11699" w:rsidRDefault="00C11699" w:rsidP="00510324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699" w:rsidRPr="006743C0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Экспертная оценка </w:t>
      </w:r>
      <w:r w:rsidRPr="00C11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проектов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со следующими критериями: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избранной проблемы, ее социальная значимость и осознанность выбора – до 5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содержания разработанного проекта тематике – до 5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 о разработке и реализации проекта – до 10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 участия социальных партнеров и определение их функций в реализации проекта (при наличии) – до 10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проекта – до 10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 потенциальная эффективность стратегии развития проекта – </w:t>
      </w:r>
    </w:p>
    <w:p w:rsidR="00C11699" w:rsidRPr="00C11699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баллов.</w:t>
      </w:r>
    </w:p>
    <w:p w:rsidR="00C11699" w:rsidRPr="00C11699" w:rsidRDefault="00C11699" w:rsidP="005103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 реализации проекта в социальных сетях, средствах массовой информации и др., подтвержденное публикациями –</w:t>
      </w:r>
    </w:p>
    <w:p w:rsidR="00C11699" w:rsidRPr="00C11699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 баллов.</w:t>
      </w:r>
    </w:p>
    <w:p w:rsidR="006743C0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Максимальное количество баллов –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60.</w:t>
      </w:r>
    </w:p>
    <w:p w:rsidR="00C11699" w:rsidRPr="006743C0" w:rsidRDefault="006743C0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="00C11699"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резентация и публичная </w:t>
      </w:r>
      <w:r w:rsidR="004253DB" w:rsidRPr="00BD0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</w:t>
      </w:r>
      <w:r w:rsidR="004253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4253DB" w:rsidRPr="004253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11699" w:rsidRPr="004253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со следующими критериями:</w:t>
      </w:r>
    </w:p>
    <w:p w:rsidR="00C11699" w:rsidRPr="00C11699" w:rsidRDefault="00C11699" w:rsidP="00510324">
      <w:pPr>
        <w:numPr>
          <w:ilvl w:val="0"/>
          <w:numId w:val="9"/>
        </w:numPr>
        <w:autoSpaceDE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Логика изложения информации, ясность и четкость презентации проекта - не более 10 баллов;</w:t>
      </w:r>
    </w:p>
    <w:p w:rsidR="00C11699" w:rsidRPr="00C11699" w:rsidRDefault="00C11699" w:rsidP="00510324">
      <w:pPr>
        <w:numPr>
          <w:ilvl w:val="0"/>
          <w:numId w:val="9"/>
        </w:numPr>
        <w:autoSpaceDE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полноты содержания проекта во время презентации – не более 10 баллов;</w:t>
      </w:r>
    </w:p>
    <w:p w:rsidR="00C11699" w:rsidRPr="00C11699" w:rsidRDefault="00C11699" w:rsidP="00510324">
      <w:pPr>
        <w:numPr>
          <w:ilvl w:val="0"/>
          <w:numId w:val="9"/>
        </w:numPr>
        <w:autoSpaceDE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аргументации с опорой на результаты, эффекты и пользу проекта для    общества – не более 10 баллов;</w:t>
      </w:r>
    </w:p>
    <w:p w:rsidR="00C11699" w:rsidRPr="00C11699" w:rsidRDefault="00C11699" w:rsidP="00510324">
      <w:pPr>
        <w:numPr>
          <w:ilvl w:val="0"/>
          <w:numId w:val="9"/>
        </w:numPr>
        <w:autoSpaceDE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и применение принципов и приемов презентации проекта – не более 10 баллов;</w:t>
      </w:r>
    </w:p>
    <w:p w:rsidR="00C11699" w:rsidRPr="00C11699" w:rsidRDefault="00C11699" w:rsidP="00510324">
      <w:pPr>
        <w:numPr>
          <w:ilvl w:val="0"/>
          <w:numId w:val="9"/>
        </w:numPr>
        <w:autoSpaceDE w:val="0"/>
        <w:spacing w:after="0" w:line="240" w:lineRule="auto"/>
        <w:ind w:left="113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презентации – не более 5 баллов;</w:t>
      </w:r>
    </w:p>
    <w:p w:rsidR="00C11699" w:rsidRPr="00C11699" w:rsidRDefault="00C11699" w:rsidP="00510324">
      <w:pPr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2)</w:t>
      </w: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ответы на вопросы жюри и участников – не более 5 баллов.</w:t>
      </w:r>
    </w:p>
    <w:p w:rsidR="00C11699" w:rsidRPr="00C11699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Максимальное количество баллов </w:t>
      </w:r>
      <w:r w:rsidR="006743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C11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743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50.</w:t>
      </w:r>
    </w:p>
    <w:p w:rsidR="00C11699" w:rsidRPr="00C11699" w:rsidRDefault="00C11699" w:rsidP="005103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1699" w:rsidRDefault="00C11699" w:rsidP="0051032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Конкурса</w:t>
      </w:r>
    </w:p>
    <w:p w:rsidR="008B1B2B" w:rsidRDefault="003562FF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каждой номинации по сумме баллов в оценочных листах жюри определяет одного-двух победителей и лауреатов; </w:t>
      </w:r>
    </w:p>
    <w:p w:rsidR="0075566E" w:rsidRPr="008B1B2B" w:rsidRDefault="008B1B2B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3562FF"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работ в течение 1 часа после объявления результатов могут подать апелляцию в оргкомитет Конкурса. </w:t>
      </w:r>
      <w:r w:rsidR="0075566E" w:rsidRPr="004253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жюри окончательное и обжалованию не подлежит.</w:t>
      </w:r>
    </w:p>
    <w:p w:rsidR="008B1B2B" w:rsidRDefault="003562FF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Победители и лауреаты муниципального этапа Конкурса награждаются Грамотами Управления образования;</w:t>
      </w:r>
    </w:p>
    <w:p w:rsidR="003D2931" w:rsidRDefault="003D2931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6.4. </w:t>
      </w:r>
      <w:r w:rsidR="0075566E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областной (заочный) этап Конкурса представляется не более </w:t>
      </w:r>
      <w:r w:rsidR="0075566E"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работ по каждой номинации</w:t>
      </w:r>
      <w:r w:rsidR="0075566E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муниципального органа управления образованием (при условии, что победителями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этапа признаны 2 работы). </w:t>
      </w:r>
    </w:p>
    <w:p w:rsidR="003562FF" w:rsidRDefault="003D2931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</w:t>
      </w:r>
      <w:r w:rsidR="0075566E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подачи материалов на областной (заочный) этап Конкурса – </w:t>
      </w:r>
      <w:r w:rsidR="0075566E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ноября по 06 декабря</w:t>
      </w:r>
      <w:r w:rsidR="0075566E"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75566E" w:rsidRPr="00C11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66E"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3D2931" w:rsidRDefault="003D2931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31" w:rsidRPr="001E6E5E" w:rsidRDefault="003D2931" w:rsidP="004253DB">
      <w:pPr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2FF" w:rsidRPr="008B1B2B" w:rsidRDefault="003562FF" w:rsidP="003D2931">
      <w:pPr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Контакты:  </w:t>
      </w: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8-495-528-15-00</w:t>
      </w:r>
    </w:p>
    <w:p w:rsidR="003562FF" w:rsidRPr="008B1B2B" w:rsidRDefault="003562FF" w:rsidP="003D2931">
      <w:pPr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8-903-179-05-52</w:t>
      </w:r>
    </w:p>
    <w:p w:rsidR="003562FF" w:rsidRPr="008B1B2B" w:rsidRDefault="003562FF" w:rsidP="003D2931">
      <w:pPr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2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Ландо Ирина Алексеевна, зам. директора МБУ ДПО УМЦ</w:t>
      </w:r>
    </w:p>
    <w:p w:rsidR="003562FF" w:rsidRDefault="003562FF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2FF" w:rsidRDefault="003562FF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2FF" w:rsidRDefault="003562FF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2FF" w:rsidRDefault="003562FF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2FF" w:rsidRDefault="003562FF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C11699" w:rsidRPr="00C11699" w:rsidSect="00CC032B">
          <w:type w:val="continuous"/>
          <w:pgSz w:w="11906" w:h="16838"/>
          <w:pgMar w:top="820" w:right="566" w:bottom="709" w:left="709" w:header="709" w:footer="709" w:gutter="0"/>
          <w:cols w:space="720"/>
          <w:docGrid w:linePitch="299"/>
        </w:sect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1169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Отечество – 2019-20 уч. год</w:t>
      </w: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Номинация:_</w:t>
      </w:r>
      <w:proofErr w:type="gramEnd"/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</w:t>
      </w: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C11699" w:rsidRPr="00C11699" w:rsidRDefault="00C11699" w:rsidP="00510324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C11699" w:rsidRPr="00C11699" w:rsidRDefault="00C11699" w:rsidP="00510324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Наталья Петровна</w:t>
      </w: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№6», г. Балашиха,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141282,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Балашиха, ул. Пионерская, 12-3,</w:t>
      </w:r>
    </w:p>
    <w:bookmarkEnd w:id="0"/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C11699" w:rsidRPr="00C11699" w:rsidRDefault="00C11699" w:rsidP="00510324">
      <w:pPr>
        <w:spacing w:after="0" w:line="240" w:lineRule="auto"/>
        <w:ind w:left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Оксана Викторовна</w:t>
      </w: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«Гимназия №6», г. Балашиха,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краеведческого объединения,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(236) 5-12-11 (раб.)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8-903-552-52-52</w:t>
      </w:r>
      <w:proofErr w:type="gramEnd"/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C11699" w:rsidRPr="00C11699" w:rsidRDefault="00C11699" w:rsidP="0051032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C11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</w:t>
      </w:r>
      <w:proofErr w:type="spellEnd"/>
      <w:r w:rsidRPr="00C1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@rambler.ru</w:t>
      </w: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B97E4B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99" w:rsidRPr="001E6E5E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C1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11699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Приложение 5 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C1169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b/>
          <w:sz w:val="10"/>
          <w:szCs w:val="10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согласии </w:t>
      </w:r>
    </w:p>
    <w:p w:rsidR="00C11699" w:rsidRPr="00C11699" w:rsidRDefault="00C11699" w:rsidP="0051032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</w:t>
      </w:r>
      <w:proofErr w:type="gramEnd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(законного представителя)</w:t>
      </w:r>
    </w:p>
    <w:p w:rsidR="00C11699" w:rsidRPr="00C11699" w:rsidRDefault="00C11699" w:rsidP="0051032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 несовершеннолетнего</w:t>
      </w: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</w:t>
      </w: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C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</w:t>
      </w:r>
      <w:proofErr w:type="gramEnd"/>
      <w:r w:rsidRPr="00C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имя, отчество)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являясь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 xml:space="preserve"> родителем (законным представителем), паспортные данные: _______________________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 xml:space="preserve"> соответствии с Федеральным законом от 25.07.2006 № 152-ФЗ «О персональных данных» даю согласие образовательному учреждению ГБОУ ДО МО ОЦР ДОПВ     на обработку персональных данных моего несовершеннолетнего ребенка 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  <w:bookmarkStart w:id="1" w:name="bookmark3"/>
    </w:p>
    <w:p w:rsidR="00C11699" w:rsidRPr="00C11699" w:rsidRDefault="00C11699" w:rsidP="00510324">
      <w:pPr>
        <w:keepNext/>
        <w:keepLines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b/>
        </w:rPr>
      </w:pPr>
      <w:r w:rsidRPr="00C11699">
        <w:rPr>
          <w:rFonts w:ascii="Times New Roman" w:eastAsia="Times New Roman" w:hAnsi="Times New Roman" w:cs="Times New Roman"/>
        </w:rPr>
        <w:t xml:space="preserve">            </w:t>
      </w:r>
      <w:r w:rsidRPr="00C11699">
        <w:rPr>
          <w:rFonts w:ascii="Times New Roman" w:hAnsi="Times New Roman" w:cs="Times New Roman"/>
          <w:b/>
        </w:rPr>
        <w:t>Данные об операторе персональных данных:</w:t>
      </w:r>
      <w:bookmarkEnd w:id="1"/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Адрес: Московская область, г. Реутов, Юбилейный проспект, д. 58</w:t>
      </w:r>
    </w:p>
    <w:p w:rsidR="00C11699" w:rsidRPr="00C11699" w:rsidRDefault="00C11699" w:rsidP="0051032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1699">
        <w:rPr>
          <w:rFonts w:ascii="Times New Roman" w:eastAsia="Times New Roman" w:hAnsi="Times New Roman" w:cs="Times New Roman"/>
          <w:b/>
          <w:lang w:eastAsia="ru-RU"/>
        </w:rPr>
        <w:t>Цель обработки персональных данных: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- участие в областном этапе Всероссийского конкурса исследовательских краеведческих работ обучающихся «Отечество».</w:t>
      </w:r>
    </w:p>
    <w:p w:rsidR="00C11699" w:rsidRPr="00C11699" w:rsidRDefault="00C11699" w:rsidP="00510324">
      <w:pPr>
        <w:keepNext/>
        <w:keepLines/>
        <w:spacing w:after="0" w:line="240" w:lineRule="auto"/>
        <w:ind w:left="708" w:firstLine="664"/>
        <w:jc w:val="both"/>
        <w:outlineLvl w:val="1"/>
        <w:rPr>
          <w:rFonts w:ascii="Times New Roman" w:hAnsi="Times New Roman" w:cs="Times New Roman"/>
          <w:b/>
        </w:rPr>
      </w:pPr>
      <w:r w:rsidRPr="00C11699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C11699" w:rsidRPr="00C11699" w:rsidRDefault="00C11699" w:rsidP="00510324">
      <w:pPr>
        <w:spacing w:after="0" w:line="240" w:lineRule="auto"/>
        <w:ind w:left="708" w:firstLine="724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11699" w:rsidRPr="00C11699" w:rsidRDefault="00C11699" w:rsidP="00510324">
      <w:pPr>
        <w:spacing w:after="0" w:line="240" w:lineRule="auto"/>
        <w:ind w:left="708" w:firstLine="54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lang w:eastAsia="ru-RU"/>
        </w:rPr>
        <w:t>- Фамилия, имя, отчество ребенка;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>дата рождения;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 xml:space="preserve"> -  контактный телефон, адрес электронной почты;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 xml:space="preserve"> -  место учебы;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- фото и видеоматериалы ребенка. </w:t>
      </w:r>
    </w:p>
    <w:p w:rsidR="00C11699" w:rsidRPr="00C11699" w:rsidRDefault="00C11699" w:rsidP="00510324">
      <w:pPr>
        <w:spacing w:after="0" w:line="240" w:lineRule="auto"/>
        <w:ind w:left="708" w:firstLine="5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5"/>
      <w:r w:rsidRPr="00C11699">
        <w:rPr>
          <w:rFonts w:ascii="Times New Roman" w:eastAsia="Times New Roman" w:hAnsi="Times New Roman" w:cs="Times New Roman"/>
          <w:b/>
          <w:lang w:eastAsia="ru-RU"/>
        </w:rPr>
        <w:t>Срок действия данного согласия устанавливается на период:</w:t>
      </w:r>
      <w:bookmarkEnd w:id="2"/>
    </w:p>
    <w:p w:rsidR="00C11699" w:rsidRPr="00C11699" w:rsidRDefault="00C11699" w:rsidP="00510324">
      <w:pPr>
        <w:spacing w:after="0" w:line="240" w:lineRule="auto"/>
        <w:ind w:left="708" w:firstLine="802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11699" w:rsidRPr="00C11699" w:rsidRDefault="00C11699" w:rsidP="00510324">
      <w:pPr>
        <w:spacing w:after="0" w:line="240" w:lineRule="auto"/>
        <w:ind w:left="708" w:firstLine="802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C11699" w:rsidRPr="00C11699" w:rsidRDefault="00C11699" w:rsidP="00510324">
      <w:pPr>
        <w:spacing w:after="0" w:line="240" w:lineRule="auto"/>
        <w:ind w:left="708" w:firstLine="811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11699" w:rsidRPr="00C11699" w:rsidRDefault="00C11699" w:rsidP="00510324">
      <w:pPr>
        <w:spacing w:after="0" w:line="240" w:lineRule="auto"/>
        <w:ind w:left="708" w:firstLine="81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699" w:rsidRPr="00C11699" w:rsidRDefault="00C11699" w:rsidP="00510324">
      <w:pPr>
        <w:spacing w:after="347" w:line="254" w:lineRule="auto"/>
        <w:ind w:left="708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Подпись законного представителя несовершеннолетнего:</w:t>
      </w:r>
    </w:p>
    <w:p w:rsidR="00C11699" w:rsidRPr="00C11699" w:rsidRDefault="00C11699" w:rsidP="00510324">
      <w:pPr>
        <w:spacing w:after="347" w:line="254" w:lineRule="auto"/>
        <w:ind w:left="708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lastRenderedPageBreak/>
        <w:t>_________________/______________________/</w:t>
      </w:r>
    </w:p>
    <w:p w:rsidR="00C11699" w:rsidRPr="00C11699" w:rsidRDefault="00C11699" w:rsidP="00510324">
      <w:pPr>
        <w:spacing w:after="0" w:line="240" w:lineRule="auto"/>
        <w:ind w:left="714" w:right="62" w:firstLine="811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699" w:rsidRPr="00C11699" w:rsidRDefault="00C11699" w:rsidP="00510324">
      <w:pPr>
        <w:spacing w:after="347" w:line="254" w:lineRule="auto"/>
        <w:ind w:left="708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«____»___</w:t>
      </w:r>
      <w:r w:rsidR="001E6E5E">
        <w:rPr>
          <w:rFonts w:ascii="Times New Roman" w:eastAsia="Times New Roman" w:hAnsi="Times New Roman" w:cs="Times New Roman"/>
          <w:lang w:eastAsia="ru-RU"/>
        </w:rPr>
        <w:t xml:space="preserve">_______________20____г.        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11699">
        <w:rPr>
          <w:rFonts w:ascii="Times New Roman CYR" w:eastAsia="Times New Roman" w:hAnsi="Times New Roman CYR" w:cs="Times New Roman CYR"/>
          <w:lang w:eastAsia="ru-RU"/>
        </w:rPr>
        <w:t xml:space="preserve">Приложение 6 </w:t>
      </w:r>
    </w:p>
    <w:p w:rsidR="00C11699" w:rsidRPr="00C11699" w:rsidRDefault="00C11699" w:rsidP="00510324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169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согласии </w:t>
      </w:r>
    </w:p>
    <w:p w:rsidR="00C11699" w:rsidRPr="00C11699" w:rsidRDefault="00C11699" w:rsidP="0051032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1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 руководителя работы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11699" w:rsidRPr="00C11699" w:rsidRDefault="00C11699" w:rsidP="00510324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ind w:left="708"/>
        <w:jc w:val="both"/>
        <w:outlineLvl w:val="0"/>
        <w:rPr>
          <w:rFonts w:ascii="Times New Roman" w:hAnsi="Times New Roman" w:cs="Tahoma"/>
          <w:sz w:val="24"/>
          <w:szCs w:val="24"/>
        </w:rPr>
      </w:pPr>
      <w:bookmarkStart w:id="3" w:name="bookmark1"/>
      <w:r w:rsidRPr="00C11699">
        <w:rPr>
          <w:rFonts w:ascii="Times New Roman" w:hAnsi="Times New Roman" w:cs="Tahoma"/>
          <w:sz w:val="24"/>
          <w:szCs w:val="24"/>
        </w:rPr>
        <w:t>Я,</w:t>
      </w:r>
      <w:bookmarkEnd w:id="3"/>
      <w:r w:rsidRPr="00C11699">
        <w:rPr>
          <w:rFonts w:ascii="Times New Roman" w:hAnsi="Times New Roman" w:cs="Tahoma"/>
          <w:sz w:val="24"/>
          <w:szCs w:val="24"/>
        </w:rPr>
        <w:t xml:space="preserve"> </w:t>
      </w:r>
      <w:r w:rsidRPr="00C11699">
        <w:rPr>
          <w:rFonts w:ascii="Times New Roman" w:hAnsi="Times New Roman" w:cs="Tahoma"/>
          <w:sz w:val="24"/>
          <w:szCs w:val="24"/>
          <w:u w:val="single"/>
        </w:rPr>
        <w:t>_________________________________________________________________</w:t>
      </w:r>
      <w:r w:rsidRPr="00C11699">
        <w:rPr>
          <w:rFonts w:ascii="Times New Roman" w:hAnsi="Times New Roman" w:cs="Tahoma"/>
          <w:sz w:val="24"/>
          <w:szCs w:val="24"/>
        </w:rPr>
        <w:t>____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</w:rPr>
      </w:pPr>
      <w:r w:rsidRPr="00C11699">
        <w:rPr>
          <w:rFonts w:ascii="Times New Roman" w:eastAsia="Times New Roman" w:hAnsi="Times New Roman" w:cs="Times New Roman"/>
        </w:rPr>
        <w:t>(</w:t>
      </w:r>
      <w:proofErr w:type="gramStart"/>
      <w:r w:rsidRPr="00C11699">
        <w:rPr>
          <w:rFonts w:ascii="Times New Roman" w:eastAsia="Times New Roman" w:hAnsi="Times New Roman" w:cs="Times New Roman"/>
        </w:rPr>
        <w:t>фамилия</w:t>
      </w:r>
      <w:proofErr w:type="gramEnd"/>
      <w:r w:rsidRPr="00C11699">
        <w:rPr>
          <w:rFonts w:ascii="Times New Roman" w:eastAsia="Times New Roman" w:hAnsi="Times New Roman" w:cs="Times New Roman"/>
        </w:rPr>
        <w:t>, имя, отчество)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 xml:space="preserve">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           Федеральным законом от 25.07.2006 № 152-ФЗ </w:t>
      </w:r>
      <w:bookmarkStart w:id="4" w:name="bookmark2"/>
      <w:r w:rsidRPr="00C11699">
        <w:rPr>
          <w:rFonts w:ascii="Times New Roman" w:eastAsia="Times New Roman" w:hAnsi="Times New Roman" w:cs="Times New Roman"/>
          <w:lang w:eastAsia="ru-RU"/>
        </w:rPr>
        <w:t>«О персональных данных».</w:t>
      </w:r>
    </w:p>
    <w:p w:rsidR="00C11699" w:rsidRPr="00C11699" w:rsidRDefault="00C11699" w:rsidP="00510324">
      <w:pPr>
        <w:keepNext/>
        <w:keepLines/>
        <w:spacing w:after="0" w:line="240" w:lineRule="auto"/>
        <w:ind w:left="708" w:firstLine="709"/>
        <w:jc w:val="both"/>
        <w:outlineLvl w:val="1"/>
        <w:rPr>
          <w:rFonts w:ascii="Times New Roman" w:hAnsi="Times New Roman"/>
          <w:b/>
        </w:rPr>
      </w:pPr>
      <w:r w:rsidRPr="00C11699">
        <w:rPr>
          <w:b/>
        </w:rPr>
        <w:t xml:space="preserve">                       </w:t>
      </w:r>
      <w:r w:rsidRPr="00C11699">
        <w:rPr>
          <w:rFonts w:ascii="Times New Roman" w:hAnsi="Times New Roman"/>
          <w:b/>
        </w:rPr>
        <w:t>Данные руководителя работы (субъекта персональных данных):</w:t>
      </w:r>
      <w:bookmarkEnd w:id="4"/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Основной документ, удостоверяющий </w:t>
      </w: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личность:  _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11699" w:rsidRPr="00C11699" w:rsidRDefault="00C11699" w:rsidP="0051032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Серия: _____________________ </w:t>
      </w: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Номер:</w:t>
      </w:r>
      <w:r w:rsidRPr="00C11699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C11699" w:rsidRPr="00C11699" w:rsidRDefault="00C11699" w:rsidP="00510324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Дата выдачи:</w:t>
      </w:r>
      <w:r w:rsidRPr="00C11699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C11699" w:rsidRPr="00C11699" w:rsidRDefault="00C11699" w:rsidP="00510324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Кем выдан: _______________________________________________________________________</w:t>
      </w:r>
    </w:p>
    <w:p w:rsidR="00C11699" w:rsidRPr="00C11699" w:rsidRDefault="00C11699" w:rsidP="00510324">
      <w:pPr>
        <w:tabs>
          <w:tab w:val="left" w:leader="underscore" w:pos="9247"/>
          <w:tab w:val="left" w:leader="underscore" w:pos="935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Адрес по регистрации_______________________________________________________________</w:t>
      </w:r>
    </w:p>
    <w:p w:rsidR="00C11699" w:rsidRPr="00C11699" w:rsidRDefault="00C11699" w:rsidP="00510324">
      <w:pPr>
        <w:keepNext/>
        <w:keepLines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b/>
        </w:rPr>
      </w:pPr>
      <w:r w:rsidRPr="00C11699">
        <w:rPr>
          <w:rFonts w:ascii="Times New Roman" w:hAnsi="Times New Roman" w:cs="Times New Roman"/>
          <w:b/>
        </w:rPr>
        <w:t>Данные об операторе персональных данных: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Адрес: Московская область, г. Реутов, Юбилейный проспект, д. 58</w:t>
      </w:r>
    </w:p>
    <w:p w:rsidR="00C11699" w:rsidRPr="00C11699" w:rsidRDefault="00C11699" w:rsidP="0051032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1699">
        <w:rPr>
          <w:rFonts w:ascii="Times New Roman" w:eastAsia="Times New Roman" w:hAnsi="Times New Roman" w:cs="Times New Roman"/>
          <w:b/>
          <w:lang w:eastAsia="ru-RU"/>
        </w:rPr>
        <w:t>Цель обработки персональных данных: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1699">
        <w:rPr>
          <w:rFonts w:ascii="Times New Roman" w:eastAsia="Times New Roman" w:hAnsi="Times New Roman" w:cs="Times New Roman"/>
          <w:lang w:eastAsia="ru-RU"/>
        </w:rPr>
        <w:t>участие</w:t>
      </w:r>
      <w:proofErr w:type="gramEnd"/>
      <w:r w:rsidRPr="00C11699">
        <w:rPr>
          <w:rFonts w:ascii="Times New Roman" w:eastAsia="Times New Roman" w:hAnsi="Times New Roman" w:cs="Times New Roman"/>
          <w:lang w:eastAsia="ru-RU"/>
        </w:rPr>
        <w:t xml:space="preserve"> в областном этапе Всероссийского конкурса исследовательских краеведческих работ обучающихся «Отечество».</w:t>
      </w:r>
    </w:p>
    <w:p w:rsidR="00C11699" w:rsidRPr="00C11699" w:rsidRDefault="00C11699" w:rsidP="00510324">
      <w:pPr>
        <w:keepNext/>
        <w:keepLines/>
        <w:spacing w:after="0" w:line="240" w:lineRule="auto"/>
        <w:ind w:left="708" w:firstLine="664"/>
        <w:jc w:val="both"/>
        <w:outlineLvl w:val="1"/>
        <w:rPr>
          <w:rFonts w:ascii="Times New Roman" w:hAnsi="Times New Roman" w:cs="Times New Roman"/>
          <w:b/>
        </w:rPr>
      </w:pPr>
      <w:r w:rsidRPr="00C11699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C11699" w:rsidRPr="00C11699" w:rsidRDefault="00C11699" w:rsidP="00510324">
      <w:pPr>
        <w:spacing w:after="0" w:line="240" w:lineRule="auto"/>
        <w:ind w:left="708" w:firstLine="724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11699" w:rsidRPr="00C11699" w:rsidRDefault="00C11699" w:rsidP="0051032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11699">
        <w:rPr>
          <w:rFonts w:ascii="Times New Roman" w:eastAsia="Times New Roman" w:hAnsi="Times New Roman" w:cs="Times New Roman"/>
          <w:lang w:eastAsia="ru-RU"/>
        </w:rPr>
        <w:t>- Фамилия, имя, отчество;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>дата рождения;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 xml:space="preserve"> - паспортные данные;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 xml:space="preserve"> -  контактный телефон, адрес электронной почты;</w:t>
      </w:r>
    </w:p>
    <w:p w:rsidR="00C11699" w:rsidRPr="00C11699" w:rsidRDefault="00C11699" w:rsidP="00510324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699">
        <w:rPr>
          <w:rFonts w:ascii="Times New Roman" w:eastAsia="Times New Roman" w:hAnsi="Times New Roman" w:cs="Times New Roman"/>
          <w:color w:val="000000"/>
          <w:lang w:eastAsia="ru-RU"/>
        </w:rPr>
        <w:t xml:space="preserve"> -  место работы, занимаемая должность;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- фото и видеоматериалы участника конкурса/фестиваля. </w:t>
      </w:r>
    </w:p>
    <w:p w:rsidR="00C11699" w:rsidRPr="00C11699" w:rsidRDefault="00C11699" w:rsidP="00510324">
      <w:pPr>
        <w:spacing w:after="0" w:line="240" w:lineRule="auto"/>
        <w:ind w:left="708" w:firstLine="5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1699">
        <w:rPr>
          <w:rFonts w:ascii="Times New Roman" w:eastAsia="Times New Roman" w:hAnsi="Times New Roman" w:cs="Times New Roman"/>
          <w:b/>
          <w:lang w:eastAsia="ru-RU"/>
        </w:rPr>
        <w:t>Срок действия данного согласия устанавливается на период:</w:t>
      </w:r>
    </w:p>
    <w:p w:rsidR="00C11699" w:rsidRPr="00C11699" w:rsidRDefault="00C11699" w:rsidP="00510324">
      <w:pPr>
        <w:spacing w:after="0" w:line="240" w:lineRule="auto"/>
        <w:ind w:left="708" w:firstLine="802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11699" w:rsidRPr="00C11699" w:rsidRDefault="00C11699" w:rsidP="00510324">
      <w:pPr>
        <w:spacing w:after="0" w:line="240" w:lineRule="auto"/>
        <w:ind w:left="708" w:firstLine="802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        _________________________________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C11699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</w:t>
      </w:r>
      <w:proofErr w:type="gramEnd"/>
      <w:r w:rsidRPr="00C116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инициалы субъекта персональных данных)                                                    (подпись)                   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</w:t>
      </w:r>
    </w:p>
    <w:p w:rsidR="00C11699" w:rsidRPr="00C11699" w:rsidRDefault="00C11699" w:rsidP="005103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  20 _____ г. </w:t>
      </w:r>
    </w:p>
    <w:p w:rsidR="00C11699" w:rsidRPr="00C11699" w:rsidRDefault="00C11699" w:rsidP="00510324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lang w:eastAsia="ru-RU"/>
        </w:rPr>
      </w:pP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C11699" w:rsidRPr="00C11699" w:rsidRDefault="00C11699" w:rsidP="00510324">
      <w:pPr>
        <w:spacing w:after="347" w:line="254" w:lineRule="auto"/>
        <w:ind w:left="708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C11699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11699" w:rsidRPr="00C11699" w:rsidRDefault="00C11699" w:rsidP="005103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9" w:rsidRDefault="00C11699" w:rsidP="00510324">
      <w:pPr>
        <w:ind w:left="708"/>
      </w:pPr>
    </w:p>
    <w:sectPr w:rsidR="00C11699" w:rsidSect="005103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5F8"/>
    <w:multiLevelType w:val="hybridMultilevel"/>
    <w:tmpl w:val="0A7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9D1"/>
    <w:multiLevelType w:val="hybridMultilevel"/>
    <w:tmpl w:val="4A5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631"/>
    <w:multiLevelType w:val="hybridMultilevel"/>
    <w:tmpl w:val="71009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400281"/>
    <w:multiLevelType w:val="hybridMultilevel"/>
    <w:tmpl w:val="89D4EA9E"/>
    <w:lvl w:ilvl="0" w:tplc="7F682174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A25B8C"/>
    <w:multiLevelType w:val="hybridMultilevel"/>
    <w:tmpl w:val="36A0F8D0"/>
    <w:lvl w:ilvl="0" w:tplc="183AC506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7F68217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025A5"/>
    <w:multiLevelType w:val="hybridMultilevel"/>
    <w:tmpl w:val="A84C1D5A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45DD794A"/>
    <w:multiLevelType w:val="hybridMultilevel"/>
    <w:tmpl w:val="9B42AE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BE5E71"/>
    <w:multiLevelType w:val="hybridMultilevel"/>
    <w:tmpl w:val="A1106C7C"/>
    <w:lvl w:ilvl="0" w:tplc="0419000F">
      <w:start w:val="1"/>
      <w:numFmt w:val="decimal"/>
      <w:lvlText w:val="%1."/>
      <w:lvlJc w:val="left"/>
      <w:pPr>
        <w:ind w:left="434" w:hanging="360"/>
      </w:pPr>
    </w:lvl>
    <w:lvl w:ilvl="1" w:tplc="04190019">
      <w:start w:val="1"/>
      <w:numFmt w:val="lowerLetter"/>
      <w:lvlText w:val="%2."/>
      <w:lvlJc w:val="left"/>
      <w:pPr>
        <w:ind w:left="1154" w:hanging="360"/>
      </w:pPr>
    </w:lvl>
    <w:lvl w:ilvl="2" w:tplc="0419001B">
      <w:start w:val="1"/>
      <w:numFmt w:val="lowerRoman"/>
      <w:lvlText w:val="%3."/>
      <w:lvlJc w:val="right"/>
      <w:pPr>
        <w:ind w:left="1874" w:hanging="180"/>
      </w:pPr>
    </w:lvl>
    <w:lvl w:ilvl="3" w:tplc="0419000F">
      <w:start w:val="1"/>
      <w:numFmt w:val="decimal"/>
      <w:lvlText w:val="%4."/>
      <w:lvlJc w:val="left"/>
      <w:pPr>
        <w:ind w:left="2594" w:hanging="360"/>
      </w:pPr>
    </w:lvl>
    <w:lvl w:ilvl="4" w:tplc="04190019">
      <w:start w:val="1"/>
      <w:numFmt w:val="lowerLetter"/>
      <w:lvlText w:val="%5."/>
      <w:lvlJc w:val="left"/>
      <w:pPr>
        <w:ind w:left="3314" w:hanging="360"/>
      </w:pPr>
    </w:lvl>
    <w:lvl w:ilvl="5" w:tplc="0419001B">
      <w:start w:val="1"/>
      <w:numFmt w:val="lowerRoman"/>
      <w:lvlText w:val="%6."/>
      <w:lvlJc w:val="right"/>
      <w:pPr>
        <w:ind w:left="4034" w:hanging="180"/>
      </w:pPr>
    </w:lvl>
    <w:lvl w:ilvl="6" w:tplc="0419000F">
      <w:start w:val="1"/>
      <w:numFmt w:val="decimal"/>
      <w:lvlText w:val="%7."/>
      <w:lvlJc w:val="left"/>
      <w:pPr>
        <w:ind w:left="4754" w:hanging="360"/>
      </w:pPr>
    </w:lvl>
    <w:lvl w:ilvl="7" w:tplc="04190019">
      <w:start w:val="1"/>
      <w:numFmt w:val="lowerLetter"/>
      <w:lvlText w:val="%8."/>
      <w:lvlJc w:val="left"/>
      <w:pPr>
        <w:ind w:left="5474" w:hanging="360"/>
      </w:pPr>
    </w:lvl>
    <w:lvl w:ilvl="8" w:tplc="0419001B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4DAF65C6"/>
    <w:multiLevelType w:val="hybridMultilevel"/>
    <w:tmpl w:val="32C632E8"/>
    <w:lvl w:ilvl="0" w:tplc="7F68217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2426"/>
    <w:multiLevelType w:val="hybridMultilevel"/>
    <w:tmpl w:val="1B283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646741"/>
    <w:multiLevelType w:val="hybridMultilevel"/>
    <w:tmpl w:val="FFDE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076A"/>
    <w:multiLevelType w:val="hybridMultilevel"/>
    <w:tmpl w:val="3022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53C4"/>
    <w:multiLevelType w:val="hybridMultilevel"/>
    <w:tmpl w:val="D19CE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70335"/>
    <w:multiLevelType w:val="hybridMultilevel"/>
    <w:tmpl w:val="66F2D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772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0A6EBD"/>
    <w:multiLevelType w:val="multilevel"/>
    <w:tmpl w:val="2BA853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C"/>
    <w:rsid w:val="001C498B"/>
    <w:rsid w:val="001E6E5E"/>
    <w:rsid w:val="002F3CFC"/>
    <w:rsid w:val="003562FF"/>
    <w:rsid w:val="003D2931"/>
    <w:rsid w:val="003D52FA"/>
    <w:rsid w:val="004253DB"/>
    <w:rsid w:val="00510324"/>
    <w:rsid w:val="006743C0"/>
    <w:rsid w:val="0075566E"/>
    <w:rsid w:val="008B1B2B"/>
    <w:rsid w:val="00931992"/>
    <w:rsid w:val="009574D7"/>
    <w:rsid w:val="00B97E4B"/>
    <w:rsid w:val="00BD047C"/>
    <w:rsid w:val="00BD4EA9"/>
    <w:rsid w:val="00BD69DB"/>
    <w:rsid w:val="00C11699"/>
    <w:rsid w:val="00CC032B"/>
    <w:rsid w:val="00D85AF4"/>
    <w:rsid w:val="00E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AC49-1FCF-4DAB-BAD2-7B2E299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uiPriority w:val="99"/>
    <w:rsid w:val="00E4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Текст Знак"/>
    <w:aliases w:val=" Знак1 Знак,Знак1 Знак"/>
    <w:basedOn w:val="a0"/>
    <w:link w:val="a3"/>
    <w:uiPriority w:val="99"/>
    <w:rsid w:val="00E467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D52FA"/>
    <w:pPr>
      <w:ind w:left="720"/>
      <w:contextualSpacing/>
    </w:pPr>
  </w:style>
  <w:style w:type="character" w:styleId="a6">
    <w:name w:val="Hyperlink"/>
    <w:rsid w:val="0035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2019-10-11T07:03:00Z</dcterms:created>
  <dcterms:modified xsi:type="dcterms:W3CDTF">2019-10-14T13:13:00Z</dcterms:modified>
</cp:coreProperties>
</file>