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37E32">
      <w:r w:rsidRPr="00437E32">
        <w:drawing>
          <wp:inline distT="0" distB="0" distL="0" distR="0">
            <wp:extent cx="5940425" cy="3340100"/>
            <wp:effectExtent l="19050" t="0" r="317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E32" w:rsidRDefault="00437E32"/>
    <w:p w:rsidR="00437E32" w:rsidRDefault="00437E32">
      <w:r w:rsidRPr="00437E32">
        <w:drawing>
          <wp:inline distT="0" distB="0" distL="0" distR="0">
            <wp:extent cx="5940425" cy="3338718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E32" w:rsidRDefault="00437E32">
      <w:r>
        <w:t>27 апреля было проведено ГМО учителей математики в дистанционной форме. Коллеги обменивались своими наработками, находками</w:t>
      </w:r>
      <w:r w:rsidR="002E1E12">
        <w:t>.</w:t>
      </w:r>
    </w:p>
    <w:p w:rsidR="002E1E12" w:rsidRDefault="002E1E12" w:rsidP="002E1E12">
      <w:pPr>
        <w:pStyle w:val="a5"/>
        <w:numPr>
          <w:ilvl w:val="0"/>
          <w:numId w:val="1"/>
        </w:numPr>
      </w:pPr>
      <w:r>
        <w:t xml:space="preserve">Кичатова О. Н. «Организация дистанционного урока. Работа с Интернет-ресурсами </w:t>
      </w:r>
      <w:r>
        <w:rPr>
          <w:lang w:val="en-US"/>
        </w:rPr>
        <w:t>LeaningApps</w:t>
      </w:r>
      <w:r w:rsidRPr="002E1E12">
        <w:t>.</w:t>
      </w:r>
      <w:r>
        <w:rPr>
          <w:lang w:val="en-US"/>
        </w:rPr>
        <w:t>org</w:t>
      </w:r>
      <w:r>
        <w:t>»</w:t>
      </w:r>
    </w:p>
    <w:p w:rsidR="002E1E12" w:rsidRDefault="002E1E12" w:rsidP="002E1E12">
      <w:pPr>
        <w:pStyle w:val="a5"/>
        <w:numPr>
          <w:ilvl w:val="0"/>
          <w:numId w:val="1"/>
        </w:numPr>
      </w:pPr>
      <w:r>
        <w:t>Ермилова Е. В. «Работа в платформе ФИЗИКОН во время дистанционного обучения»</w:t>
      </w:r>
    </w:p>
    <w:p w:rsidR="002E1E12" w:rsidRDefault="002E1E12" w:rsidP="002E1E12">
      <w:pPr>
        <w:pStyle w:val="a5"/>
        <w:numPr>
          <w:ilvl w:val="0"/>
          <w:numId w:val="1"/>
        </w:numPr>
      </w:pPr>
      <w:r>
        <w:t xml:space="preserve">Серая Г. А. «Работа с интерактивной тетрадью </w:t>
      </w:r>
      <w:r w:rsidR="00E23BA9">
        <w:rPr>
          <w:lang w:val="en-US"/>
        </w:rPr>
        <w:t>Sky smart</w:t>
      </w:r>
      <w:r>
        <w:t>»</w:t>
      </w:r>
    </w:p>
    <w:p w:rsidR="002E1E12" w:rsidRDefault="002E1E12" w:rsidP="002E1E12">
      <w:pPr>
        <w:pStyle w:val="a5"/>
        <w:numPr>
          <w:ilvl w:val="0"/>
          <w:numId w:val="1"/>
        </w:numPr>
      </w:pPr>
      <w:r>
        <w:t>Зверева А. Ф. «Использование</w:t>
      </w:r>
      <w:r w:rsidR="00E23BA9">
        <w:t xml:space="preserve"> </w:t>
      </w:r>
      <w:r w:rsidR="00E23BA9">
        <w:rPr>
          <w:lang w:val="en-US"/>
        </w:rPr>
        <w:t>P</w:t>
      </w:r>
      <w:r>
        <w:rPr>
          <w:lang w:val="en-US"/>
        </w:rPr>
        <w:t>aint</w:t>
      </w:r>
      <w:r>
        <w:t xml:space="preserve"> </w:t>
      </w:r>
      <w:r w:rsidR="00E23BA9">
        <w:t>и графического планшета при организации урока математики в дистанционном обучении»</w:t>
      </w:r>
    </w:p>
    <w:sectPr w:rsidR="002E1E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363837"/>
    <w:multiLevelType w:val="hybridMultilevel"/>
    <w:tmpl w:val="4306A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437E32"/>
    <w:rsid w:val="002E1E12"/>
    <w:rsid w:val="00437E32"/>
    <w:rsid w:val="00E23B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E3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E1E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OLGA15</dc:creator>
  <cp:keywords/>
  <dc:description/>
  <cp:lastModifiedBy>OLGA15</cp:lastModifiedBy>
  <cp:revision>3</cp:revision>
  <dcterms:created xsi:type="dcterms:W3CDTF">2020-04-27T13:03:00Z</dcterms:created>
  <dcterms:modified xsi:type="dcterms:W3CDTF">2020-04-27T13:40:00Z</dcterms:modified>
</cp:coreProperties>
</file>